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FD4D10">
        <w:rPr>
          <w:bCs/>
          <w:iCs/>
          <w:sz w:val="26"/>
          <w:szCs w:val="26"/>
        </w:rPr>
        <w:t xml:space="preserve">        </w:t>
      </w:r>
      <w:r w:rsidR="00CB11E0">
        <w:rPr>
          <w:bCs/>
          <w:iCs/>
          <w:sz w:val="26"/>
          <w:szCs w:val="26"/>
        </w:rPr>
        <w:t>23</w:t>
      </w:r>
      <w:r w:rsidR="004C0A73">
        <w:rPr>
          <w:bCs/>
          <w:iCs/>
          <w:sz w:val="26"/>
          <w:szCs w:val="26"/>
        </w:rPr>
        <w:t xml:space="preserve"> декабря</w:t>
      </w:r>
      <w:r w:rsidR="00BB2E03">
        <w:rPr>
          <w:bCs/>
          <w:iCs/>
          <w:sz w:val="26"/>
          <w:szCs w:val="26"/>
        </w:rPr>
        <w:t xml:space="preserve">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B5874">
        <w:rPr>
          <w:sz w:val="26"/>
          <w:szCs w:val="26"/>
        </w:rPr>
        <w:t>Мансуров</w:t>
      </w:r>
      <w:r w:rsidR="000C66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5B5874">
        <w:rPr>
          <w:sz w:val="26"/>
          <w:szCs w:val="26"/>
        </w:rPr>
        <w:t>Мансурова Вадима Нугумановича</w:t>
      </w:r>
      <w:r w:rsidRPr="00E15C78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</w:t>
      </w:r>
      <w:r w:rsidR="00BB2E0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; </w:t>
      </w:r>
      <w:r w:rsidRPr="00E15C78" w:rsidR="005B5874">
        <w:rPr>
          <w:sz w:val="26"/>
          <w:szCs w:val="26"/>
        </w:rPr>
        <w:t>не имеющего установленной инвалидности</w:t>
      </w:r>
      <w:r w:rsidR="005B5874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="005C5616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5B5874">
        <w:rPr>
          <w:sz w:val="26"/>
          <w:szCs w:val="26"/>
        </w:rPr>
        <w:t>;</w:t>
      </w:r>
      <w:r w:rsidR="005B5874">
        <w:rPr>
          <w:sz w:val="26"/>
          <w:szCs w:val="26"/>
        </w:rPr>
        <w:t xml:space="preserve"> </w:t>
      </w:r>
      <w:r w:rsidRPr="00E15C78" w:rsidR="003057D3">
        <w:rPr>
          <w:sz w:val="26"/>
          <w:szCs w:val="26"/>
        </w:rPr>
        <w:t xml:space="preserve">зарегистрированного по месту жительства по адресу: </w:t>
      </w:r>
      <w:r>
        <w:rPr>
          <w:sz w:val="26"/>
          <w:szCs w:val="26"/>
        </w:rPr>
        <w:t>*</w:t>
      </w:r>
      <w:r w:rsidR="005B5874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="004C0A73">
        <w:rPr>
          <w:sz w:val="26"/>
          <w:szCs w:val="26"/>
        </w:rPr>
        <w:t>,</w:t>
      </w:r>
      <w:r w:rsidRPr="00BB2E03" w:rsidR="00BB2E03">
        <w:rPr>
          <w:sz w:val="26"/>
          <w:szCs w:val="26"/>
        </w:rPr>
        <w:t xml:space="preserve"> подвергнутого административному наказанию за однородное правонарушение, предусмотренное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>
        <w:rPr>
          <w:sz w:val="26"/>
          <w:szCs w:val="26"/>
        </w:rPr>
        <w:t xml:space="preserve"> в </w:t>
      </w:r>
      <w:r w:rsidR="0080137A">
        <w:rPr>
          <w:sz w:val="26"/>
          <w:szCs w:val="26"/>
        </w:rPr>
        <w:t>23</w:t>
      </w:r>
      <w:r w:rsidRPr="00E15C78" w:rsidR="00F5355E">
        <w:rPr>
          <w:sz w:val="26"/>
          <w:szCs w:val="26"/>
        </w:rPr>
        <w:t>:</w:t>
      </w:r>
      <w:r w:rsidR="0080137A">
        <w:rPr>
          <w:sz w:val="26"/>
          <w:szCs w:val="26"/>
        </w:rPr>
        <w:t>35</w:t>
      </w:r>
      <w:r w:rsidRPr="00E15C78" w:rsidR="0024188E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BB2E03">
        <w:rPr>
          <w:sz w:val="26"/>
          <w:szCs w:val="26"/>
        </w:rPr>
        <w:t xml:space="preserve">в первом подъезде </w:t>
      </w:r>
      <w:r w:rsidR="005B5874">
        <w:rPr>
          <w:sz w:val="26"/>
          <w:szCs w:val="26"/>
        </w:rPr>
        <w:t>жилого многоквартирного дома № 10/3</w:t>
      </w:r>
      <w:r w:rsidR="00BB2E03">
        <w:rPr>
          <w:sz w:val="26"/>
          <w:szCs w:val="26"/>
        </w:rPr>
        <w:t xml:space="preserve"> на улице Магистральной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42D28">
        <w:rPr>
          <w:sz w:val="26"/>
          <w:szCs w:val="26"/>
        </w:rPr>
        <w:t xml:space="preserve"> Дополнительно пояснил, что конфликт начался с женой так как она собралась идти в ресторан.</w:t>
      </w:r>
      <w:r w:rsidR="006D5981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BB2E03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</w:t>
      </w:r>
      <w:r w:rsidRPr="00E15C78">
        <w:rPr>
          <w:sz w:val="26"/>
          <w:szCs w:val="26"/>
        </w:rPr>
        <w:t>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</w:t>
      </w:r>
      <w:r w:rsidRPr="00E15C78">
        <w:rPr>
          <w:sz w:val="26"/>
          <w:szCs w:val="26"/>
        </w:rPr>
        <w:t>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</w:t>
      </w:r>
      <w:r w:rsidRPr="00E15C78">
        <w:rPr>
          <w:sz w:val="26"/>
          <w:szCs w:val="26"/>
        </w:rPr>
        <w:t>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5B5874">
        <w:rPr>
          <w:sz w:val="26"/>
          <w:szCs w:val="26"/>
        </w:rPr>
        <w:t>Мансуров</w:t>
      </w:r>
      <w:r w:rsidRPr="00E15C78" w:rsidR="004E440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CB11E0">
        <w:rPr>
          <w:sz w:val="26"/>
          <w:szCs w:val="26"/>
        </w:rPr>
        <w:t>22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>, в котором Мансуров В.Н. указал, что выпил</w:t>
      </w:r>
      <w:r w:rsidR="00CB11E0">
        <w:rPr>
          <w:sz w:val="26"/>
          <w:szCs w:val="26"/>
        </w:rPr>
        <w:t>250 грамм</w:t>
      </w:r>
      <w:r w:rsidR="00BB2E03">
        <w:rPr>
          <w:sz w:val="26"/>
          <w:szCs w:val="26"/>
        </w:rPr>
        <w:t xml:space="preserve">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CB11E0">
        <w:rPr>
          <w:sz w:val="26"/>
          <w:szCs w:val="26"/>
        </w:rPr>
        <w:t>копией рапорта</w:t>
      </w:r>
      <w:r w:rsidR="00BB2E03">
        <w:rPr>
          <w:sz w:val="26"/>
          <w:szCs w:val="26"/>
        </w:rPr>
        <w:t xml:space="preserve"> оперативного дежурного ОМВД России </w:t>
      </w:r>
      <w:r w:rsidR="00BB2E03">
        <w:rPr>
          <w:sz w:val="26"/>
          <w:szCs w:val="26"/>
        </w:rPr>
        <w:t xml:space="preserve">по г. Радужному от </w:t>
      </w:r>
      <w:r w:rsidR="00CB11E0">
        <w:rPr>
          <w:sz w:val="26"/>
          <w:szCs w:val="26"/>
        </w:rPr>
        <w:t>21.12</w:t>
      </w:r>
      <w:r w:rsidR="00BB2E03">
        <w:rPr>
          <w:sz w:val="26"/>
          <w:szCs w:val="26"/>
        </w:rPr>
        <w:t xml:space="preserve">.2024; </w:t>
      </w:r>
      <w:r w:rsidR="004C0A7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CB11E0">
        <w:rPr>
          <w:sz w:val="26"/>
          <w:szCs w:val="26"/>
        </w:rPr>
        <w:t>21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4C0A73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Г. Л.</w:t>
      </w:r>
      <w:r w:rsidR="004C0A73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CB11E0">
        <w:rPr>
          <w:sz w:val="26"/>
          <w:szCs w:val="26"/>
        </w:rPr>
        <w:t>22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E15C78" w:rsidR="00F55B54">
        <w:rPr>
          <w:sz w:val="26"/>
          <w:szCs w:val="26"/>
        </w:rPr>
        <w:t xml:space="preserve">, </w:t>
      </w:r>
      <w:r w:rsidR="00CB11E0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CB11E0">
        <w:rPr>
          <w:sz w:val="26"/>
          <w:szCs w:val="26"/>
        </w:rPr>
        <w:t>22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CB11E0">
        <w:rPr>
          <w:sz w:val="26"/>
          <w:szCs w:val="26"/>
        </w:rPr>
        <w:t>22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CB11E0">
        <w:rPr>
          <w:sz w:val="26"/>
          <w:szCs w:val="26"/>
        </w:rPr>
        <w:t>21</w:t>
      </w:r>
      <w:r w:rsidR="004C0A73">
        <w:rPr>
          <w:sz w:val="26"/>
          <w:szCs w:val="26"/>
        </w:rPr>
        <w:t>.12</w:t>
      </w:r>
      <w:r w:rsidR="00BB2E03">
        <w:rPr>
          <w:sz w:val="26"/>
          <w:szCs w:val="26"/>
        </w:rPr>
        <w:t>.2024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C0A73">
        <w:rPr>
          <w:sz w:val="26"/>
          <w:szCs w:val="26"/>
        </w:rPr>
        <w:t>17.12</w:t>
      </w:r>
      <w:r w:rsidR="00BB2E03">
        <w:rPr>
          <w:sz w:val="26"/>
          <w:szCs w:val="26"/>
        </w:rPr>
        <w:t>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</w:t>
      </w:r>
      <w:r w:rsidRPr="00E15C78">
        <w:rPr>
          <w:sz w:val="26"/>
          <w:szCs w:val="26"/>
        </w:rPr>
        <w:t xml:space="preserve">ржащим заключение врача об установлении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4C0A73">
        <w:rPr>
          <w:sz w:val="26"/>
          <w:szCs w:val="26"/>
        </w:rPr>
        <w:t xml:space="preserve">неопрятный внешний вид (одежда </w:t>
      </w:r>
      <w:r w:rsidR="00CB11E0">
        <w:rPr>
          <w:sz w:val="26"/>
          <w:szCs w:val="26"/>
        </w:rPr>
        <w:t>в беспорядке</w:t>
      </w:r>
      <w:r w:rsidR="004C0A73">
        <w:rPr>
          <w:sz w:val="26"/>
          <w:szCs w:val="26"/>
        </w:rPr>
        <w:t xml:space="preserve">), </w:t>
      </w:r>
      <w:r w:rsidRPr="00E15C78" w:rsidR="005C2346">
        <w:rPr>
          <w:sz w:val="26"/>
          <w:szCs w:val="26"/>
        </w:rPr>
        <w:t xml:space="preserve">нарушения </w:t>
      </w:r>
      <w:r w:rsidR="00CB11E0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CB11E0">
        <w:rPr>
          <w:sz w:val="26"/>
          <w:szCs w:val="26"/>
        </w:rPr>
        <w:t>покачивания при ходьбе</w:t>
      </w:r>
      <w:r w:rsidR="00BB2E03">
        <w:rPr>
          <w:sz w:val="26"/>
          <w:szCs w:val="26"/>
        </w:rPr>
        <w:t>,</w:t>
      </w:r>
      <w:r w:rsidRPr="00E15C78" w:rsidR="002D7B44">
        <w:rPr>
          <w:sz w:val="26"/>
          <w:szCs w:val="26"/>
        </w:rPr>
        <w:t xml:space="preserve"> </w:t>
      </w:r>
      <w:r w:rsidR="00CB11E0">
        <w:rPr>
          <w:sz w:val="26"/>
          <w:szCs w:val="26"/>
        </w:rPr>
        <w:t xml:space="preserve">смазанная речь,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CB11E0">
        <w:rPr>
          <w:sz w:val="26"/>
          <w:szCs w:val="26"/>
        </w:rPr>
        <w:t>0,99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5B5874">
        <w:rPr>
          <w:sz w:val="26"/>
          <w:szCs w:val="26"/>
        </w:rPr>
        <w:t>Мансуров</w:t>
      </w:r>
      <w:r w:rsidRPr="00E15C78" w:rsidR="006C0290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</w:t>
      </w:r>
      <w:r w:rsidRPr="00E15C78">
        <w:rPr>
          <w:sz w:val="26"/>
          <w:szCs w:val="26"/>
        </w:rPr>
        <w:t xml:space="preserve">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5B5874">
        <w:rPr>
          <w:sz w:val="26"/>
          <w:szCs w:val="26"/>
        </w:rPr>
        <w:t>Мансуров</w:t>
      </w:r>
      <w:r w:rsidRPr="00E15C78" w:rsidR="00F9129D">
        <w:rPr>
          <w:sz w:val="26"/>
          <w:szCs w:val="26"/>
        </w:rPr>
        <w:t xml:space="preserve">а </w:t>
      </w:r>
      <w:r w:rsidR="005B5874">
        <w:rPr>
          <w:sz w:val="26"/>
          <w:szCs w:val="26"/>
        </w:rPr>
        <w:t>В.Н.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</w:t>
      </w:r>
      <w:r w:rsidRPr="00E15C78">
        <w:rPr>
          <w:sz w:val="26"/>
          <w:szCs w:val="26"/>
        </w:rPr>
        <w:t>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</w:t>
      </w:r>
      <w:r w:rsidRPr="00BB2E03">
        <w:rPr>
          <w:sz w:val="26"/>
          <w:szCs w:val="26"/>
        </w:rPr>
        <w:t xml:space="preserve">трудников полиции в привлечении </w:t>
      </w:r>
      <w:r>
        <w:rPr>
          <w:sz w:val="26"/>
          <w:szCs w:val="26"/>
        </w:rPr>
        <w:t xml:space="preserve">Мансурова В.Н.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>
        <w:rPr>
          <w:sz w:val="26"/>
          <w:szCs w:val="26"/>
        </w:rPr>
        <w:t>Мансурова В.Н.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Обстоятельств, </w:t>
      </w:r>
      <w:r w:rsidRPr="00BB2E03">
        <w:rPr>
          <w:sz w:val="26"/>
          <w:szCs w:val="26"/>
        </w:rPr>
        <w:t>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5B5874">
        <w:rPr>
          <w:sz w:val="26"/>
          <w:szCs w:val="26"/>
        </w:rPr>
        <w:t>Мансуров</w:t>
      </w:r>
      <w:r w:rsidRPr="00E15C78">
        <w:rPr>
          <w:sz w:val="26"/>
          <w:szCs w:val="26"/>
        </w:rPr>
        <w:t xml:space="preserve">у </w:t>
      </w:r>
      <w:r w:rsidR="005B5874">
        <w:rPr>
          <w:sz w:val="26"/>
          <w:szCs w:val="26"/>
        </w:rPr>
        <w:t>В.Н.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</w:t>
      </w:r>
      <w:r w:rsidRPr="00E15C78">
        <w:rPr>
          <w:sz w:val="26"/>
          <w:szCs w:val="26"/>
        </w:rPr>
        <w:t xml:space="preserve">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Мансуров В.Н.</w:t>
      </w:r>
      <w:r w:rsidRPr="00BF35D3">
        <w:rPr>
          <w:sz w:val="26"/>
          <w:szCs w:val="26"/>
        </w:rPr>
        <w:t xml:space="preserve"> находится в трудоспособном во</w:t>
      </w:r>
      <w:r w:rsidRPr="00BF35D3">
        <w:rPr>
          <w:sz w:val="26"/>
          <w:szCs w:val="26"/>
        </w:rPr>
        <w:t xml:space="preserve">зрасте, </w:t>
      </w:r>
      <w:r w:rsidR="00CB11E0">
        <w:rPr>
          <w:sz w:val="26"/>
          <w:szCs w:val="26"/>
        </w:rPr>
        <w:t>не является инвалидом.</w:t>
      </w:r>
    </w:p>
    <w:p w:rsidR="003057D3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4C0A73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4C0A73">
        <w:rPr>
          <w:sz w:val="26"/>
          <w:szCs w:val="26"/>
        </w:rPr>
        <w:t xml:space="preserve">Ранее </w:t>
      </w:r>
      <w:r>
        <w:rPr>
          <w:sz w:val="26"/>
          <w:szCs w:val="26"/>
        </w:rPr>
        <w:t xml:space="preserve">Мансуров В.Н. </w:t>
      </w:r>
      <w:r w:rsidRPr="004C0A73">
        <w:rPr>
          <w:sz w:val="26"/>
          <w:szCs w:val="26"/>
        </w:rPr>
        <w:t xml:space="preserve">привлекался к административной ответственности за совершение однородного правонарушения, что в соответствии с п. 2 ч. 1 ст. 4.3 </w:t>
      </w:r>
      <w:r w:rsidRPr="004C0A73">
        <w:rPr>
          <w:sz w:val="26"/>
          <w:szCs w:val="26"/>
        </w:rPr>
        <w:t>КоАП РФ является обстоятельством, отягчающим административную ответственность.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Повторность совершения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ым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</w:t>
      </w:r>
      <w:r w:rsidRPr="00CB11E0">
        <w:rPr>
          <w:color w:val="000000" w:themeColor="text1"/>
          <w:sz w:val="26"/>
          <w:szCs w:val="26"/>
        </w:rPr>
        <w:t xml:space="preserve">казания. 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</w:t>
      </w:r>
      <w:r w:rsidRPr="00CB11E0">
        <w:rPr>
          <w:color w:val="000000" w:themeColor="text1"/>
          <w:sz w:val="26"/>
          <w:szCs w:val="26"/>
        </w:rPr>
        <w:t xml:space="preserve">ное правонарушение. 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</w:t>
      </w:r>
      <w:r w:rsidRPr="00CB11E0">
        <w:rPr>
          <w:color w:val="000000" w:themeColor="text1"/>
          <w:sz w:val="26"/>
          <w:szCs w:val="26"/>
        </w:rPr>
        <w:t>ольку применение иных видов наказания не обеспечит реализации задач административной ответственности.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Обстоятельств, препятствующих назначению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В</w:t>
      </w:r>
      <w:r w:rsidRPr="00CB11E0">
        <w:rPr>
          <w:color w:val="000000" w:themeColor="text1"/>
          <w:sz w:val="26"/>
          <w:szCs w:val="26"/>
        </w:rPr>
        <w:t xml:space="preserve"> соответствии с протоколом об административном задержании от </w:t>
      </w:r>
      <w:r>
        <w:rPr>
          <w:color w:val="000000" w:themeColor="text1"/>
          <w:sz w:val="26"/>
          <w:szCs w:val="26"/>
        </w:rPr>
        <w:t>22.12</w:t>
      </w:r>
      <w:r w:rsidRPr="00CB11E0">
        <w:rPr>
          <w:color w:val="000000" w:themeColor="text1"/>
          <w:sz w:val="26"/>
          <w:szCs w:val="26"/>
        </w:rPr>
        <w:t xml:space="preserve">.2024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доставлен сотрудниками полиции</w:t>
      </w:r>
      <w:r>
        <w:rPr>
          <w:color w:val="000000" w:themeColor="text1"/>
          <w:sz w:val="26"/>
          <w:szCs w:val="26"/>
        </w:rPr>
        <w:t xml:space="preserve"> в ОМВД России по г. Радужный 22.12.2024 в 00</w:t>
      </w:r>
      <w:r w:rsidRPr="00CB11E0">
        <w:rPr>
          <w:color w:val="000000" w:themeColor="text1"/>
          <w:sz w:val="26"/>
          <w:szCs w:val="26"/>
        </w:rPr>
        <w:t xml:space="preserve">:40 час. и подвергнут административному задержанию. Его вытрезвление наступило </w:t>
      </w:r>
      <w:r>
        <w:rPr>
          <w:color w:val="000000" w:themeColor="text1"/>
          <w:sz w:val="26"/>
          <w:szCs w:val="26"/>
        </w:rPr>
        <w:t xml:space="preserve">22.12.2024 в </w:t>
      </w:r>
      <w:r>
        <w:rPr>
          <w:color w:val="000000" w:themeColor="text1"/>
          <w:sz w:val="26"/>
          <w:szCs w:val="26"/>
        </w:rPr>
        <w:t>01:20</w:t>
      </w:r>
      <w:r w:rsidRPr="00CB11E0">
        <w:rPr>
          <w:color w:val="000000" w:themeColor="text1"/>
          <w:sz w:val="26"/>
          <w:szCs w:val="26"/>
        </w:rPr>
        <w:t xml:space="preserve"> час.</w:t>
      </w:r>
      <w:r>
        <w:rPr>
          <w:color w:val="000000" w:themeColor="text1"/>
          <w:sz w:val="26"/>
          <w:szCs w:val="26"/>
        </w:rPr>
        <w:t>, освобожден 22.12.2024 в 08:00 час.</w:t>
      </w:r>
      <w:r w:rsidRPr="00CB11E0">
        <w:rPr>
          <w:color w:val="000000" w:themeColor="text1"/>
          <w:sz w:val="26"/>
          <w:szCs w:val="26"/>
        </w:rPr>
        <w:t xml:space="preserve"> Рассмотрение дела об административном </w:t>
      </w:r>
      <w:r>
        <w:rPr>
          <w:color w:val="000000" w:themeColor="text1"/>
          <w:sz w:val="26"/>
          <w:szCs w:val="26"/>
        </w:rPr>
        <w:t>правонарушении назначено в 10:50 час. 23</w:t>
      </w:r>
      <w:r w:rsidRPr="00CB11E0">
        <w:rPr>
          <w:color w:val="000000" w:themeColor="text1"/>
          <w:sz w:val="26"/>
          <w:szCs w:val="26"/>
        </w:rPr>
        <w:t>.12.2024.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Срок административного задержания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а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 xml:space="preserve"> исчисляется со времени его вытрезвления в поря</w:t>
      </w:r>
      <w:r>
        <w:rPr>
          <w:color w:val="000000" w:themeColor="text1"/>
          <w:sz w:val="26"/>
          <w:szCs w:val="26"/>
        </w:rPr>
        <w:t xml:space="preserve">дке ч. 4 ст. 27.5 КоАП РФ </w:t>
      </w:r>
      <w:r>
        <w:rPr>
          <w:color w:val="000000" w:themeColor="text1"/>
          <w:sz w:val="26"/>
          <w:szCs w:val="26"/>
        </w:rPr>
        <w:t>- с 01:20</w:t>
      </w:r>
      <w:r w:rsidRPr="00CB11E0">
        <w:rPr>
          <w:color w:val="000000" w:themeColor="text1"/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до 08:00 час. 22</w:t>
      </w:r>
      <w:r w:rsidRPr="00CB11E0">
        <w:rPr>
          <w:color w:val="000000" w:themeColor="text1"/>
          <w:sz w:val="26"/>
          <w:szCs w:val="26"/>
        </w:rPr>
        <w:t>.12.2024 подлежит зачёту в срок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CB11E0" w:rsidRPr="00CB11E0" w:rsidP="00CB11E0">
      <w:pPr>
        <w:pStyle w:val="BodyText2"/>
        <w:ind w:left="-284" w:right="284" w:firstLine="710"/>
        <w:jc w:val="center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ПОСТАНОВИЛ: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привлечь Мансурова Вадима Нугумановича</w:t>
      </w:r>
      <w:r w:rsidRPr="00CB11E0">
        <w:rPr>
          <w:color w:val="000000" w:themeColor="text1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CB11E0">
        <w:rPr>
          <w:color w:val="000000" w:themeColor="text1"/>
          <w:sz w:val="26"/>
          <w:szCs w:val="26"/>
        </w:rPr>
        <w:t xml:space="preserve">рок </w:t>
      </w:r>
      <w:r w:rsidR="00B0507D">
        <w:rPr>
          <w:color w:val="000000" w:themeColor="text1"/>
          <w:sz w:val="26"/>
          <w:szCs w:val="26"/>
        </w:rPr>
        <w:t>2 (двое) суток</w:t>
      </w:r>
      <w:r w:rsidRPr="00CB11E0">
        <w:rPr>
          <w:color w:val="000000" w:themeColor="text1"/>
          <w:sz w:val="26"/>
          <w:szCs w:val="26"/>
        </w:rPr>
        <w:t>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Административный арест Мансурова Вадима Нугумановича </w:t>
      </w:r>
      <w:r>
        <w:rPr>
          <w:color w:val="000000" w:themeColor="text1"/>
          <w:sz w:val="26"/>
          <w:szCs w:val="26"/>
        </w:rPr>
        <w:t>исчислять с 10:50 час. 23</w:t>
      </w:r>
      <w:r w:rsidRPr="00CB11E0">
        <w:rPr>
          <w:color w:val="000000" w:themeColor="text1"/>
          <w:sz w:val="26"/>
          <w:szCs w:val="26"/>
        </w:rPr>
        <w:t>.12.2024.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>В соответствии с часть</w:t>
      </w:r>
      <w:r w:rsidRPr="00CB11E0">
        <w:rPr>
          <w:color w:val="000000" w:themeColor="text1"/>
          <w:sz w:val="26"/>
          <w:szCs w:val="26"/>
        </w:rPr>
        <w:t xml:space="preserve">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Мансурова Вадима Нугумановича с 01:20 час. до 08:00 час. 22.12.2024 включить (засчитать) в срок </w:t>
      </w:r>
      <w:r w:rsidRPr="00CB11E0">
        <w:rPr>
          <w:color w:val="000000" w:themeColor="text1"/>
          <w:sz w:val="26"/>
          <w:szCs w:val="26"/>
        </w:rPr>
        <w:t>его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Разъяснить </w:t>
      </w:r>
      <w:r>
        <w:rPr>
          <w:color w:val="000000" w:themeColor="text1"/>
          <w:sz w:val="26"/>
          <w:szCs w:val="26"/>
        </w:rPr>
        <w:t>Мансуров</w:t>
      </w:r>
      <w:r w:rsidRPr="00CB11E0">
        <w:rPr>
          <w:color w:val="000000" w:themeColor="text1"/>
          <w:sz w:val="26"/>
          <w:szCs w:val="26"/>
        </w:rPr>
        <w:t xml:space="preserve">у </w:t>
      </w:r>
      <w:r>
        <w:rPr>
          <w:color w:val="000000" w:themeColor="text1"/>
          <w:sz w:val="26"/>
          <w:szCs w:val="26"/>
        </w:rPr>
        <w:t>В.Н.</w:t>
      </w:r>
      <w:r w:rsidRPr="00CB11E0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</w:t>
      </w:r>
      <w:r w:rsidRPr="00CB11E0">
        <w:rPr>
          <w:color w:val="000000" w:themeColor="text1"/>
          <w:sz w:val="26"/>
          <w:szCs w:val="26"/>
        </w:rPr>
        <w:t>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</w:t>
      </w:r>
      <w:r w:rsidRPr="00CB11E0">
        <w:rPr>
          <w:color w:val="000000" w:themeColor="text1"/>
          <w:sz w:val="26"/>
          <w:szCs w:val="26"/>
        </w:rPr>
        <w:t xml:space="preserve">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</w:t>
      </w:r>
      <w:r w:rsidRPr="00CB11E0">
        <w:rPr>
          <w:color w:val="000000" w:themeColor="text1"/>
          <w:sz w:val="26"/>
          <w:szCs w:val="26"/>
        </w:rPr>
        <w:t>возникновения исключительных личных обстоятельств (тяжелого заболевания (состояния здоровья),</w:t>
      </w:r>
      <w:r w:rsidRPr="00CB11E0">
        <w:rPr>
          <w:color w:val="000000" w:themeColor="text1"/>
          <w:sz w:val="26"/>
          <w:szCs w:val="26"/>
        </w:rPr>
        <w:t xml:space="preserve">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</w:t>
      </w:r>
      <w:r w:rsidRPr="00CB11E0">
        <w:rPr>
          <w:color w:val="000000" w:themeColor="text1"/>
          <w:sz w:val="26"/>
          <w:szCs w:val="26"/>
        </w:rPr>
        <w:t>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CB11E0" w:rsidRP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Постановление может быть обжаловано в </w:t>
      </w:r>
      <w:r w:rsidRPr="00CB11E0">
        <w:rPr>
          <w:color w:val="000000" w:themeColor="text1"/>
          <w:sz w:val="26"/>
          <w:szCs w:val="26"/>
        </w:rPr>
        <w:t>Радужнинский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CB11E0" w:rsidRPr="00E018ED" w:rsidP="00CB11E0">
      <w:pPr>
        <w:pStyle w:val="BodyText2"/>
        <w:ind w:left="-284" w:right="284" w:firstLine="710"/>
        <w:rPr>
          <w:color w:val="000000" w:themeColor="text1"/>
          <w:sz w:val="24"/>
        </w:rPr>
      </w:pPr>
      <w:r w:rsidRPr="00E018ED">
        <w:rPr>
          <w:color w:val="000000" w:themeColor="text1"/>
          <w:sz w:val="24"/>
        </w:rPr>
        <w:t>Подлин</w:t>
      </w:r>
      <w:r w:rsidRPr="00E018ED">
        <w:rPr>
          <w:color w:val="000000" w:themeColor="text1"/>
          <w:sz w:val="24"/>
        </w:rPr>
        <w:t>ный до</w:t>
      </w:r>
      <w:r w:rsidRPr="00E018ED" w:rsidR="00E018ED">
        <w:rPr>
          <w:color w:val="000000" w:themeColor="text1"/>
          <w:sz w:val="24"/>
        </w:rPr>
        <w:t>кумент находится в деле № 5-1555</w:t>
      </w:r>
      <w:r w:rsidRPr="00E018ED">
        <w:rPr>
          <w:color w:val="000000" w:themeColor="text1"/>
          <w:sz w:val="24"/>
        </w:rPr>
        <w:t>-2501/2024 (УИД 86MS0025-01-2024-</w:t>
      </w:r>
      <w:r w:rsidRPr="00E018ED" w:rsidR="00E018ED">
        <w:rPr>
          <w:color w:val="000000" w:themeColor="text1"/>
          <w:sz w:val="24"/>
        </w:rPr>
        <w:t>008530-45</w:t>
      </w:r>
      <w:r w:rsidRPr="00E018ED">
        <w:rPr>
          <w:color w:val="000000" w:themeColor="text1"/>
          <w:sz w:val="24"/>
        </w:rPr>
        <w:t>) судебного участка № 1 Радужнинского судебного района Ханты-Мансийского автономного округа – Югры.</w:t>
      </w:r>
    </w:p>
    <w:p w:rsidR="00CB11E0" w:rsidP="00CB11E0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CB11E0">
        <w:rPr>
          <w:color w:val="000000" w:themeColor="text1"/>
          <w:sz w:val="26"/>
          <w:szCs w:val="26"/>
        </w:rPr>
        <w:t xml:space="preserve">Мировой судья                      </w:t>
      </w:r>
      <w:r w:rsidR="00E018ED">
        <w:rPr>
          <w:color w:val="000000" w:themeColor="text1"/>
          <w:sz w:val="26"/>
          <w:szCs w:val="26"/>
        </w:rPr>
        <w:t xml:space="preserve">               </w:t>
      </w:r>
      <w:r w:rsidR="00E018ED">
        <w:rPr>
          <w:color w:val="000000" w:themeColor="text1"/>
          <w:sz w:val="26"/>
          <w:szCs w:val="26"/>
        </w:rPr>
        <w:tab/>
      </w:r>
      <w:r w:rsidR="00E018ED">
        <w:rPr>
          <w:color w:val="000000" w:themeColor="text1"/>
          <w:sz w:val="26"/>
          <w:szCs w:val="26"/>
        </w:rPr>
        <w:tab/>
      </w:r>
      <w:r w:rsidR="00E018ED">
        <w:rPr>
          <w:color w:val="000000" w:themeColor="text1"/>
          <w:sz w:val="26"/>
          <w:szCs w:val="26"/>
        </w:rPr>
        <w:tab/>
        <w:t xml:space="preserve">    </w:t>
      </w:r>
      <w:r w:rsidR="00E018ED">
        <w:rPr>
          <w:color w:val="000000" w:themeColor="text1"/>
          <w:sz w:val="26"/>
          <w:szCs w:val="26"/>
        </w:rPr>
        <w:tab/>
        <w:t xml:space="preserve">     </w:t>
      </w:r>
      <w:r w:rsidRPr="00CB11E0">
        <w:rPr>
          <w:color w:val="000000" w:themeColor="text1"/>
          <w:sz w:val="26"/>
          <w:szCs w:val="26"/>
        </w:rPr>
        <w:t>А.И. Клименко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CB11E0">
      <w:rPr>
        <w:b w:val="0"/>
        <w:i w:val="0"/>
      </w:rPr>
      <w:t>1555</w:t>
    </w:r>
    <w:r w:rsidR="00BB2E03">
      <w:rPr>
        <w:b w:val="0"/>
        <w:i w:val="0"/>
      </w:rPr>
      <w:t>-2501/2024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BB2E03">
      <w:rPr>
        <w:b w:val="0"/>
        <w:i w:val="0"/>
      </w:rPr>
      <w:t>2024</w:t>
    </w:r>
    <w:r w:rsidR="00FD4D10">
      <w:rPr>
        <w:b w:val="0"/>
        <w:i w:val="0"/>
      </w:rPr>
      <w:t>-</w:t>
    </w:r>
    <w:r w:rsidR="00CB11E0">
      <w:rPr>
        <w:b w:val="0"/>
        <w:i w:val="0"/>
      </w:rPr>
      <w:t>008530-45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4374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0A73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2D28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137A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16F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507D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1E0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18ED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B180-4DCF-484F-8E22-C149721A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